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C168DA" w:rsidTr="00C168DA">
        <w:trPr>
          <w:trHeight w:val="806"/>
        </w:trPr>
        <w:tc>
          <w:tcPr>
            <w:tcW w:w="4320" w:type="dxa"/>
            <w:hideMark/>
          </w:tcPr>
          <w:p w:rsidR="00C168DA" w:rsidRDefault="00C168DA">
            <w:pPr>
              <w:spacing w:line="276" w:lineRule="auto"/>
              <w:ind w:left="-18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ỦY BAN NHÂN DÂN QUẬN 12</w:t>
            </w:r>
          </w:p>
          <w:p w:rsidR="00C168DA" w:rsidRDefault="00C168DA">
            <w:pPr>
              <w:spacing w:line="276" w:lineRule="auto"/>
              <w:ind w:left="-18"/>
              <w:jc w:val="center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>PHÒNG GIÁO DỤC VÀ ĐÀO TẠO</w:t>
            </w:r>
          </w:p>
          <w:p w:rsidR="00C168DA" w:rsidRDefault="00C168DA">
            <w:pPr>
              <w:spacing w:line="276" w:lineRule="auto"/>
              <w:rPr>
                <w:b/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47625</wp:posOffset>
                      </wp:positionV>
                      <wp:extent cx="80264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3.75pt" to="133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fz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580" w:type="dxa"/>
            <w:hideMark/>
          </w:tcPr>
          <w:p w:rsidR="00C168DA" w:rsidRDefault="00C168DA">
            <w:pPr>
              <w:spacing w:line="276" w:lineRule="auto"/>
              <w:ind w:left="-108" w:right="-108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vi-VN"/>
              </w:rPr>
              <w:t>CỘNG HÒA XÃ HỘI CHỦ NGHĨA VIỆT NAM</w:t>
            </w:r>
          </w:p>
          <w:p w:rsidR="00C168DA" w:rsidRDefault="00C168DA">
            <w:pPr>
              <w:spacing w:line="276" w:lineRule="auto"/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237490</wp:posOffset>
                      </wp:positionV>
                      <wp:extent cx="214376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18.7pt" to="21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Dn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"/>
                  </w:pict>
                </mc:Fallback>
              </mc:AlternateContent>
            </w:r>
            <w:proofErr w:type="spellStart"/>
            <w:r>
              <w:rPr>
                <w:b/>
                <w:bCs/>
                <w:szCs w:val="28"/>
              </w:rPr>
              <w:t>Độc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lập</w:t>
            </w:r>
            <w:proofErr w:type="spellEnd"/>
            <w:r>
              <w:rPr>
                <w:b/>
                <w:bCs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Cs w:val="28"/>
              </w:rPr>
              <w:t>Tự</w:t>
            </w:r>
            <w:proofErr w:type="spellEnd"/>
            <w:r>
              <w:rPr>
                <w:b/>
                <w:bCs/>
                <w:szCs w:val="28"/>
              </w:rPr>
              <w:t xml:space="preserve"> do - </w:t>
            </w:r>
            <w:proofErr w:type="spellStart"/>
            <w:r>
              <w:rPr>
                <w:b/>
                <w:bCs/>
                <w:szCs w:val="28"/>
              </w:rPr>
              <w:t>Hạnh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phúc</w:t>
            </w:r>
            <w:proofErr w:type="spellEnd"/>
          </w:p>
        </w:tc>
      </w:tr>
      <w:tr w:rsidR="00C168DA" w:rsidTr="00C168DA">
        <w:tc>
          <w:tcPr>
            <w:tcW w:w="4320" w:type="dxa"/>
          </w:tcPr>
          <w:p w:rsidR="00C168DA" w:rsidRDefault="00C168DA">
            <w:pPr>
              <w:spacing w:line="276" w:lineRule="auto"/>
              <w:ind w:left="-18"/>
              <w:jc w:val="center"/>
              <w:rPr>
                <w:b/>
                <w:bCs/>
                <w:sz w:val="10"/>
              </w:rPr>
            </w:pPr>
          </w:p>
          <w:p w:rsidR="00C168DA" w:rsidRPr="00C168DA" w:rsidRDefault="00C168DA">
            <w:pPr>
              <w:spacing w:line="276" w:lineRule="auto"/>
              <w:ind w:left="-18"/>
              <w:jc w:val="center"/>
              <w:rPr>
                <w:sz w:val="26"/>
                <w:szCs w:val="26"/>
              </w:rPr>
            </w:pPr>
            <w:proofErr w:type="spellStart"/>
            <w:r w:rsidRPr="00C168DA">
              <w:rPr>
                <w:sz w:val="26"/>
                <w:szCs w:val="26"/>
              </w:rPr>
              <w:t>Số</w:t>
            </w:r>
            <w:proofErr w:type="spellEnd"/>
            <w:r w:rsidRPr="00C168DA">
              <w:rPr>
                <w:sz w:val="26"/>
                <w:szCs w:val="26"/>
              </w:rPr>
              <w:t xml:space="preserve">: </w:t>
            </w:r>
            <w:r w:rsidR="009A4C9F">
              <w:rPr>
                <w:sz w:val="26"/>
                <w:szCs w:val="26"/>
              </w:rPr>
              <w:t>251</w:t>
            </w:r>
            <w:r>
              <w:rPr>
                <w:sz w:val="26"/>
                <w:szCs w:val="26"/>
              </w:rPr>
              <w:t xml:space="preserve"> </w:t>
            </w:r>
            <w:r w:rsidRPr="00C168DA">
              <w:rPr>
                <w:sz w:val="26"/>
                <w:szCs w:val="26"/>
              </w:rPr>
              <w:t>/GDĐT-VP</w:t>
            </w:r>
          </w:p>
          <w:p w:rsidR="000368F0" w:rsidRDefault="00C168DA" w:rsidP="000368F0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0368F0">
              <w:rPr>
                <w:color w:val="000000"/>
              </w:rPr>
              <w:t>tăng</w:t>
            </w:r>
            <w:proofErr w:type="spellEnd"/>
            <w:r w:rsidR="000368F0">
              <w:rPr>
                <w:color w:val="000000"/>
              </w:rPr>
              <w:t xml:space="preserve"> </w:t>
            </w:r>
            <w:proofErr w:type="spellStart"/>
            <w:r w:rsidR="000368F0">
              <w:rPr>
                <w:color w:val="000000"/>
              </w:rPr>
              <w:t>cường</w:t>
            </w:r>
            <w:proofErr w:type="spellEnd"/>
            <w:r w:rsidR="000368F0">
              <w:rPr>
                <w:color w:val="000000"/>
              </w:rPr>
              <w:t xml:space="preserve"> </w:t>
            </w:r>
            <w:proofErr w:type="spellStart"/>
            <w:r w:rsidR="000368F0">
              <w:rPr>
                <w:color w:val="000000"/>
              </w:rPr>
              <w:t>thực</w:t>
            </w:r>
            <w:proofErr w:type="spellEnd"/>
            <w:r w:rsidR="000368F0">
              <w:rPr>
                <w:color w:val="000000"/>
              </w:rPr>
              <w:t xml:space="preserve"> </w:t>
            </w:r>
            <w:proofErr w:type="spellStart"/>
            <w:r w:rsidR="000368F0">
              <w:rPr>
                <w:color w:val="000000"/>
              </w:rPr>
              <w:t>hiện</w:t>
            </w:r>
            <w:proofErr w:type="spellEnd"/>
            <w:r w:rsidR="000368F0">
              <w:rPr>
                <w:color w:val="000000"/>
              </w:rPr>
              <w:t xml:space="preserve"> </w:t>
            </w:r>
          </w:p>
          <w:p w:rsidR="00C168DA" w:rsidRDefault="000368F0" w:rsidP="000368F0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color w:val="000000"/>
              </w:rPr>
              <w:t>các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580" w:type="dxa"/>
            <w:hideMark/>
          </w:tcPr>
          <w:p w:rsidR="00C168DA" w:rsidRPr="00C168DA" w:rsidRDefault="00C168DA" w:rsidP="009A4C9F">
            <w:pPr>
              <w:spacing w:line="276" w:lineRule="auto"/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C168DA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Pr="00C168DA">
              <w:rPr>
                <w:i/>
                <w:iCs/>
                <w:sz w:val="26"/>
                <w:szCs w:val="26"/>
              </w:rPr>
              <w:t xml:space="preserve"> 12, </w:t>
            </w:r>
            <w:proofErr w:type="spellStart"/>
            <w:r w:rsidRPr="00C168DA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C168DA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9A4C9F">
              <w:rPr>
                <w:i/>
                <w:iCs/>
                <w:sz w:val="26"/>
                <w:szCs w:val="26"/>
              </w:rPr>
              <w:t>27</w:t>
            </w:r>
            <w:bookmarkStart w:id="0" w:name="_GoBack"/>
            <w:bookmarkEnd w:id="0"/>
            <w:r w:rsidRPr="00C168DA">
              <w:rPr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C168DA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C168DA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3</w:t>
            </w:r>
            <w:r w:rsidRPr="00C168D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168DA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C168DA">
              <w:rPr>
                <w:i/>
                <w:iCs/>
                <w:sz w:val="26"/>
                <w:szCs w:val="26"/>
              </w:rPr>
              <w:t xml:space="preserve"> 201</w:t>
            </w:r>
            <w:r>
              <w:rPr>
                <w:i/>
                <w:iCs/>
                <w:sz w:val="26"/>
                <w:szCs w:val="26"/>
              </w:rPr>
              <w:t>9</w:t>
            </w:r>
          </w:p>
        </w:tc>
      </w:tr>
    </w:tbl>
    <w:p w:rsidR="00C168DA" w:rsidRDefault="00C168DA" w:rsidP="00C168DA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</w:t>
      </w:r>
    </w:p>
    <w:p w:rsidR="00C168DA" w:rsidRDefault="00C168DA" w:rsidP="00C168DA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</w:t>
      </w:r>
      <w:proofErr w:type="spellStart"/>
      <w:r>
        <w:rPr>
          <w:b w:val="0"/>
          <w:sz w:val="28"/>
          <w:szCs w:val="28"/>
        </w:rPr>
        <w:t>Kính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gửi</w:t>
      </w:r>
      <w:proofErr w:type="spellEnd"/>
      <w:r>
        <w:rPr>
          <w:b w:val="0"/>
          <w:sz w:val="28"/>
          <w:szCs w:val="28"/>
        </w:rPr>
        <w:t>:</w:t>
      </w:r>
    </w:p>
    <w:p w:rsidR="00C168DA" w:rsidRDefault="00C168DA" w:rsidP="00C168DA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>
        <w:rPr>
          <w:b w:val="0"/>
          <w:sz w:val="28"/>
          <w:szCs w:val="28"/>
        </w:rPr>
        <w:t>Hiệu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trường</w:t>
      </w:r>
      <w:proofErr w:type="spellEnd"/>
      <w:r>
        <w:rPr>
          <w:b w:val="0"/>
          <w:sz w:val="28"/>
          <w:szCs w:val="28"/>
        </w:rPr>
        <w:t xml:space="preserve"> MN-MG; </w:t>
      </w:r>
    </w:p>
    <w:p w:rsidR="00C168DA" w:rsidRDefault="00C168DA" w:rsidP="00C168DA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>
        <w:rPr>
          <w:b w:val="0"/>
          <w:sz w:val="28"/>
          <w:szCs w:val="28"/>
        </w:rPr>
        <w:t>Hiệu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trường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; </w:t>
      </w:r>
    </w:p>
    <w:p w:rsidR="00C168DA" w:rsidRDefault="00C168DA" w:rsidP="00C168DA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>
        <w:rPr>
          <w:b w:val="0"/>
          <w:sz w:val="28"/>
          <w:szCs w:val="28"/>
        </w:rPr>
        <w:t>Hiệu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trường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Trung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sở</w:t>
      </w:r>
      <w:proofErr w:type="spellEnd"/>
      <w:r>
        <w:rPr>
          <w:b w:val="0"/>
          <w:sz w:val="28"/>
          <w:szCs w:val="28"/>
        </w:rPr>
        <w:t>;</w:t>
      </w:r>
    </w:p>
    <w:p w:rsidR="00C168DA" w:rsidRDefault="00C168DA" w:rsidP="00C168DA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Đơn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thuộc</w:t>
      </w:r>
      <w:proofErr w:type="spellEnd"/>
      <w:r>
        <w:rPr>
          <w:b w:val="0"/>
          <w:sz w:val="28"/>
          <w:szCs w:val="28"/>
        </w:rPr>
        <w:t>.</w:t>
      </w:r>
    </w:p>
    <w:p w:rsidR="00C168DA" w:rsidRDefault="00C168DA" w:rsidP="00C168DA">
      <w:pPr>
        <w:spacing w:before="120" w:after="120"/>
        <w:ind w:right="-185"/>
        <w:jc w:val="both"/>
        <w:rPr>
          <w:sz w:val="28"/>
          <w:szCs w:val="28"/>
        </w:rPr>
      </w:pPr>
    </w:p>
    <w:p w:rsidR="000368F0" w:rsidRDefault="00C168DA" w:rsidP="000368F0">
      <w:pPr>
        <w:spacing w:after="120"/>
        <w:ind w:right="-27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0368F0">
        <w:rPr>
          <w:sz w:val="28"/>
          <w:szCs w:val="28"/>
        </w:rPr>
        <w:t>881</w:t>
      </w:r>
      <w:r>
        <w:rPr>
          <w:sz w:val="28"/>
          <w:szCs w:val="28"/>
        </w:rPr>
        <w:t xml:space="preserve">/GDĐT-CTTT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0368F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0368F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</w:t>
      </w:r>
      <w:r w:rsidR="000368F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tăng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cường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thực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hiện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các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quy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định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về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đạo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đức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nhà</w:t>
      </w:r>
      <w:proofErr w:type="spellEnd"/>
      <w:r w:rsidR="000368F0">
        <w:rPr>
          <w:sz w:val="28"/>
          <w:szCs w:val="28"/>
        </w:rPr>
        <w:t xml:space="preserve"> </w:t>
      </w:r>
      <w:proofErr w:type="spellStart"/>
      <w:r w:rsidR="000368F0">
        <w:rPr>
          <w:sz w:val="28"/>
          <w:szCs w:val="28"/>
        </w:rPr>
        <w:t>giáo</w:t>
      </w:r>
      <w:proofErr w:type="spellEnd"/>
      <w:r w:rsidR="000368F0">
        <w:rPr>
          <w:sz w:val="28"/>
          <w:szCs w:val="28"/>
        </w:rPr>
        <w:t>.</w:t>
      </w:r>
    </w:p>
    <w:p w:rsidR="0079513C" w:rsidRDefault="000368F0" w:rsidP="000368F0">
      <w:pPr>
        <w:spacing w:after="120"/>
        <w:ind w:right="-27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môi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trường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giáo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dục</w:t>
      </w:r>
      <w:proofErr w:type="spellEnd"/>
      <w:r w:rsidR="0079513C">
        <w:rPr>
          <w:sz w:val="28"/>
          <w:szCs w:val="28"/>
        </w:rPr>
        <w:t xml:space="preserve"> </w:t>
      </w:r>
      <w:proofErr w:type="gramStart"/>
      <w:r w:rsidR="0079513C">
        <w:rPr>
          <w:sz w:val="28"/>
          <w:szCs w:val="28"/>
        </w:rPr>
        <w:t>an</w:t>
      </w:r>
      <w:proofErr w:type="gram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toàn</w:t>
      </w:r>
      <w:proofErr w:type="spellEnd"/>
      <w:r w:rsidR="0079513C">
        <w:rPr>
          <w:sz w:val="28"/>
          <w:szCs w:val="28"/>
        </w:rPr>
        <w:t xml:space="preserve">, </w:t>
      </w:r>
      <w:proofErr w:type="spellStart"/>
      <w:r w:rsidR="0079513C">
        <w:rPr>
          <w:sz w:val="28"/>
          <w:szCs w:val="28"/>
        </w:rPr>
        <w:t>lành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mạnh</w:t>
      </w:r>
      <w:proofErr w:type="spellEnd"/>
      <w:r w:rsidR="0079513C">
        <w:rPr>
          <w:sz w:val="28"/>
          <w:szCs w:val="28"/>
        </w:rPr>
        <w:t xml:space="preserve">, </w:t>
      </w:r>
      <w:proofErr w:type="spellStart"/>
      <w:r w:rsidR="0079513C">
        <w:rPr>
          <w:sz w:val="28"/>
          <w:szCs w:val="28"/>
        </w:rPr>
        <w:t>thân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thiện</w:t>
      </w:r>
      <w:proofErr w:type="spellEnd"/>
      <w:r w:rsidR="0079513C">
        <w:rPr>
          <w:sz w:val="28"/>
          <w:szCs w:val="28"/>
        </w:rPr>
        <w:t xml:space="preserve">, </w:t>
      </w:r>
      <w:proofErr w:type="spellStart"/>
      <w:r w:rsidR="0079513C">
        <w:rPr>
          <w:sz w:val="28"/>
          <w:szCs w:val="28"/>
        </w:rPr>
        <w:t>phòng</w:t>
      </w:r>
      <w:proofErr w:type="spellEnd"/>
      <w:r w:rsidR="0079513C">
        <w:rPr>
          <w:sz w:val="28"/>
          <w:szCs w:val="28"/>
        </w:rPr>
        <w:t xml:space="preserve">, </w:t>
      </w:r>
      <w:proofErr w:type="spellStart"/>
      <w:r w:rsidR="0079513C">
        <w:rPr>
          <w:sz w:val="28"/>
          <w:szCs w:val="28"/>
        </w:rPr>
        <w:t>chống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bạo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lực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học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đường</w:t>
      </w:r>
      <w:proofErr w:type="spellEnd"/>
      <w:r w:rsidR="0079513C">
        <w:rPr>
          <w:sz w:val="28"/>
          <w:szCs w:val="28"/>
        </w:rPr>
        <w:t xml:space="preserve">, </w:t>
      </w:r>
      <w:proofErr w:type="spellStart"/>
      <w:r w:rsidR="0079513C">
        <w:rPr>
          <w:sz w:val="28"/>
          <w:szCs w:val="28"/>
        </w:rPr>
        <w:t>xây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dựng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hình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ảnh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nhà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giáo</w:t>
      </w:r>
      <w:proofErr w:type="spellEnd"/>
      <w:r w:rsidR="0079513C">
        <w:rPr>
          <w:sz w:val="28"/>
          <w:szCs w:val="28"/>
        </w:rPr>
        <w:t xml:space="preserve">, </w:t>
      </w:r>
      <w:proofErr w:type="spellStart"/>
      <w:r w:rsidR="0079513C">
        <w:rPr>
          <w:sz w:val="28"/>
          <w:szCs w:val="28"/>
        </w:rPr>
        <w:t>tăng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cường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công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tác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quản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lý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và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nâng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cao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đạo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đức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nhà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giáo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của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ngành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Giáo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dục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và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Đào</w:t>
      </w:r>
      <w:proofErr w:type="spellEnd"/>
      <w:r w:rsidR="0079513C">
        <w:rPr>
          <w:sz w:val="28"/>
          <w:szCs w:val="28"/>
        </w:rPr>
        <w:t xml:space="preserve"> </w:t>
      </w:r>
      <w:proofErr w:type="spellStart"/>
      <w:r w:rsidR="0079513C">
        <w:rPr>
          <w:sz w:val="28"/>
          <w:szCs w:val="28"/>
        </w:rPr>
        <w:t>tạo</w:t>
      </w:r>
      <w:proofErr w:type="spellEnd"/>
      <w:r w:rsidR="0079513C">
        <w:rPr>
          <w:sz w:val="28"/>
          <w:szCs w:val="28"/>
        </w:rPr>
        <w:t>.</w:t>
      </w:r>
    </w:p>
    <w:p w:rsidR="00C168DA" w:rsidRDefault="00C168DA" w:rsidP="000368F0">
      <w:pPr>
        <w:spacing w:after="120"/>
        <w:ind w:right="-274"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79513C" w:rsidRDefault="00C168DA" w:rsidP="000368F0">
      <w:pPr>
        <w:spacing w:after="120"/>
        <w:ind w:right="-274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nghiêm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túc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Nghị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80/2017/NĐ-CP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17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2017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phủ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="0079513C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="0079513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lành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mạnh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thiện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chống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bạo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thị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1737/CT-BGDĐT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Đào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tăng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cường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nâng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cao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đức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đức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kèm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16/2008/QĐ-BGDĐT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16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2008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trưởng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Đào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2187/KH-UBND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17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2018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Ủy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phố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lành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mạnh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thiện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chống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bạo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địa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bàn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phố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2006/KH-GDĐT-CTTT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13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2018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Đào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05CD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="003105CD">
        <w:rPr>
          <w:color w:val="000000"/>
          <w:sz w:val="28"/>
          <w:szCs w:val="28"/>
          <w:shd w:val="clear" w:color="auto" w:fill="FFFFFF"/>
        </w:rPr>
        <w:t>.</w:t>
      </w:r>
    </w:p>
    <w:p w:rsidR="003105CD" w:rsidRDefault="003105CD" w:rsidP="000368F0">
      <w:pPr>
        <w:spacing w:after="120"/>
        <w:ind w:right="-274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bắt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3105CD" w:rsidRDefault="00904D95" w:rsidP="000368F0">
      <w:pPr>
        <w:spacing w:after="120"/>
        <w:ind w:right="-274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huấn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môn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nghiệp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xử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huống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sư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hỗ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trợ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tư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vấn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tâm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46F0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="000746F0">
        <w:rPr>
          <w:color w:val="000000"/>
          <w:sz w:val="28"/>
          <w:szCs w:val="28"/>
          <w:shd w:val="clear" w:color="auto" w:fill="FFFFFF"/>
        </w:rPr>
        <w:t>.</w:t>
      </w:r>
    </w:p>
    <w:p w:rsidR="000746F0" w:rsidRDefault="000746F0" w:rsidP="000368F0">
      <w:pPr>
        <w:spacing w:after="120"/>
        <w:ind w:right="-274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soát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kịp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nghiêm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trọng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đức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17B5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="00F717B5">
        <w:rPr>
          <w:color w:val="000000"/>
          <w:sz w:val="28"/>
          <w:szCs w:val="28"/>
          <w:shd w:val="clear" w:color="auto" w:fill="FFFFFF"/>
        </w:rPr>
        <w:t>.</w:t>
      </w:r>
    </w:p>
    <w:p w:rsidR="00F717B5" w:rsidRDefault="00F717B5" w:rsidP="000368F0">
      <w:pPr>
        <w:spacing w:after="120"/>
        <w:ind w:right="-274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vi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168DA" w:rsidRDefault="00C168DA" w:rsidP="00C168DA">
      <w:pPr>
        <w:spacing w:before="120" w:after="120"/>
        <w:ind w:right="-27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6"/>
        </w:rPr>
        <w:t>quan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va</w:t>
      </w:r>
      <w:proofErr w:type="spellEnd"/>
      <w:r>
        <w:rPr>
          <w:sz w:val="28"/>
          <w:szCs w:val="26"/>
        </w:rPr>
        <w:t xml:space="preserve">̀ </w:t>
      </w:r>
      <w:proofErr w:type="spellStart"/>
      <w:r>
        <w:rPr>
          <w:sz w:val="28"/>
          <w:szCs w:val="26"/>
        </w:rPr>
        <w:t>nghiêm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túc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nội</w:t>
      </w:r>
      <w:proofErr w:type="spellEnd"/>
      <w:r>
        <w:rPr>
          <w:sz w:val="28"/>
          <w:szCs w:val="26"/>
        </w:rPr>
        <w:t xml:space="preserve"> dung </w:t>
      </w:r>
      <w:proofErr w:type="spellStart"/>
      <w:r>
        <w:rPr>
          <w:sz w:val="28"/>
          <w:szCs w:val="26"/>
        </w:rPr>
        <w:t>nêu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trên</w:t>
      </w:r>
      <w:proofErr w:type="spellEnd"/>
      <w:proofErr w:type="gramStart"/>
      <w:r>
        <w:rPr>
          <w:bCs/>
          <w:sz w:val="28"/>
          <w:szCs w:val="26"/>
        </w:rPr>
        <w:t>./</w:t>
      </w:r>
      <w:proofErr w:type="gramEnd"/>
      <w:r>
        <w:rPr>
          <w:bCs/>
          <w:sz w:val="28"/>
          <w:szCs w:val="26"/>
        </w:rPr>
        <w:t>.</w:t>
      </w:r>
    </w:p>
    <w:tbl>
      <w:tblPr>
        <w:tblpPr w:leftFromText="180" w:rightFromText="180" w:bottomFromText="200" w:vertAnchor="text" w:horzAnchor="margin" w:tblpY="353"/>
        <w:tblW w:w="9645" w:type="dxa"/>
        <w:tblLayout w:type="fixed"/>
        <w:tblLook w:val="01E0" w:firstRow="1" w:lastRow="1" w:firstColumn="1" w:lastColumn="1" w:noHBand="0" w:noVBand="0"/>
      </w:tblPr>
      <w:tblGrid>
        <w:gridCol w:w="5506"/>
        <w:gridCol w:w="4139"/>
      </w:tblGrid>
      <w:tr w:rsidR="00C168DA" w:rsidTr="00C168DA">
        <w:tc>
          <w:tcPr>
            <w:tcW w:w="5508" w:type="dxa"/>
            <w:hideMark/>
          </w:tcPr>
          <w:p w:rsidR="00C168DA" w:rsidRDefault="00C168DA">
            <w:pPr>
              <w:pStyle w:val="Heading3"/>
              <w:spacing w:before="0" w:after="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Nơi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C168DA" w:rsidRDefault="00C168DA">
            <w:pPr>
              <w:tabs>
                <w:tab w:val="center" w:pos="6390"/>
              </w:tabs>
              <w:spacing w:line="276" w:lineRule="auto"/>
              <w:ind w:right="-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Như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trên</w:t>
            </w:r>
            <w:proofErr w:type="spellEnd"/>
            <w:r>
              <w:rPr>
                <w:sz w:val="20"/>
              </w:rPr>
              <w:t xml:space="preserve">;                  </w:t>
            </w:r>
            <w:r>
              <w:rPr>
                <w:b/>
                <w:bCs/>
                <w:sz w:val="20"/>
              </w:rPr>
              <w:tab/>
            </w:r>
          </w:p>
          <w:p w:rsidR="00C168DA" w:rsidRDefault="00C168DA">
            <w:pPr>
              <w:spacing w:line="276" w:lineRule="auto"/>
              <w:ind w:right="-32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Lưu</w:t>
            </w:r>
            <w:proofErr w:type="spellEnd"/>
            <w:r>
              <w:rPr>
                <w:sz w:val="20"/>
              </w:rPr>
              <w:t>: VT.</w:t>
            </w:r>
          </w:p>
        </w:tc>
        <w:tc>
          <w:tcPr>
            <w:tcW w:w="4140" w:type="dxa"/>
          </w:tcPr>
          <w:p w:rsidR="00C168DA" w:rsidRDefault="00C168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  <w:p w:rsidR="00C168DA" w:rsidRDefault="00C168DA">
            <w:pPr>
              <w:spacing w:line="276" w:lineRule="auto"/>
              <w:rPr>
                <w:b/>
              </w:rPr>
            </w:pPr>
          </w:p>
          <w:p w:rsidR="00C168DA" w:rsidRDefault="00C168DA">
            <w:pPr>
              <w:spacing w:line="276" w:lineRule="auto"/>
            </w:pPr>
          </w:p>
          <w:p w:rsidR="00C168DA" w:rsidRDefault="00C168DA" w:rsidP="00DF3E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C168DA" w:rsidRDefault="00DF3ED5" w:rsidP="00C168DA">
      <w:pPr>
        <w:spacing w:line="288" w:lineRule="auto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C168DA">
        <w:rPr>
          <w:b/>
          <w:sz w:val="28"/>
          <w:szCs w:val="28"/>
        </w:rPr>
        <w:t>Khưu</w:t>
      </w:r>
      <w:proofErr w:type="spellEnd"/>
      <w:r w:rsidR="00C168DA">
        <w:rPr>
          <w:b/>
          <w:sz w:val="28"/>
          <w:szCs w:val="28"/>
        </w:rPr>
        <w:t xml:space="preserve"> </w:t>
      </w:r>
      <w:proofErr w:type="spellStart"/>
      <w:r w:rsidR="00C168DA">
        <w:rPr>
          <w:b/>
          <w:sz w:val="28"/>
          <w:szCs w:val="28"/>
        </w:rPr>
        <w:t>Mạnh</w:t>
      </w:r>
      <w:proofErr w:type="spellEnd"/>
      <w:r w:rsidR="00C168DA">
        <w:rPr>
          <w:b/>
          <w:sz w:val="28"/>
          <w:szCs w:val="28"/>
        </w:rPr>
        <w:t xml:space="preserve"> </w:t>
      </w:r>
      <w:proofErr w:type="spellStart"/>
      <w:r w:rsidR="00C168DA">
        <w:rPr>
          <w:b/>
          <w:sz w:val="28"/>
          <w:szCs w:val="28"/>
        </w:rPr>
        <w:t>Hùng</w:t>
      </w:r>
      <w:proofErr w:type="spellEnd"/>
    </w:p>
    <w:p w:rsidR="00C168DA" w:rsidRDefault="00C168DA" w:rsidP="00C168DA"/>
    <w:p w:rsidR="00C168DA" w:rsidRDefault="00C168DA" w:rsidP="00C168DA"/>
    <w:p w:rsidR="00C168DA" w:rsidRDefault="00C168DA" w:rsidP="00C168DA"/>
    <w:p w:rsidR="00635619" w:rsidRDefault="00635619"/>
    <w:sectPr w:rsidR="00635619" w:rsidSect="00C168D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DA"/>
    <w:rsid w:val="000368F0"/>
    <w:rsid w:val="000746F0"/>
    <w:rsid w:val="003105CD"/>
    <w:rsid w:val="00635619"/>
    <w:rsid w:val="0079513C"/>
    <w:rsid w:val="00904D95"/>
    <w:rsid w:val="009A4C9F"/>
    <w:rsid w:val="00C168DA"/>
    <w:rsid w:val="00DF3ED5"/>
    <w:rsid w:val="00F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168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68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68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C168D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168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68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68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C168D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5</cp:revision>
  <cp:lastPrinted>2019-03-26T03:46:00Z</cp:lastPrinted>
  <dcterms:created xsi:type="dcterms:W3CDTF">2019-03-26T02:49:00Z</dcterms:created>
  <dcterms:modified xsi:type="dcterms:W3CDTF">2019-03-27T07:05:00Z</dcterms:modified>
</cp:coreProperties>
</file>